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04C" w:rsidRPr="004958E5" w:rsidRDefault="0049204C" w:rsidP="0049204C">
      <w:pPr>
        <w:pStyle w:val="a3"/>
        <w:spacing w:line="0" w:lineRule="atLeast"/>
        <w:ind w:left="6521" w:firstLine="0"/>
        <w:rPr>
          <w:sz w:val="24"/>
        </w:rPr>
      </w:pPr>
      <w:r w:rsidRPr="004958E5">
        <w:rPr>
          <w:sz w:val="24"/>
        </w:rPr>
        <w:t xml:space="preserve">Приложение </w:t>
      </w:r>
      <w:r>
        <w:rPr>
          <w:sz w:val="24"/>
        </w:rPr>
        <w:t>2</w:t>
      </w:r>
      <w:r w:rsidRPr="004958E5">
        <w:rPr>
          <w:sz w:val="24"/>
        </w:rPr>
        <w:t xml:space="preserve"> к решению</w:t>
      </w:r>
    </w:p>
    <w:p w:rsidR="0049204C" w:rsidRPr="004958E5" w:rsidRDefault="0049204C" w:rsidP="0049204C">
      <w:pPr>
        <w:pStyle w:val="a3"/>
        <w:spacing w:line="0" w:lineRule="atLeast"/>
        <w:ind w:left="6521" w:firstLine="0"/>
        <w:rPr>
          <w:sz w:val="24"/>
        </w:rPr>
      </w:pPr>
      <w:r w:rsidRPr="004958E5">
        <w:rPr>
          <w:sz w:val="24"/>
        </w:rPr>
        <w:t>Думы Кондинского района</w:t>
      </w:r>
    </w:p>
    <w:p w:rsidR="0049204C" w:rsidRPr="004958E5" w:rsidRDefault="0049204C" w:rsidP="0049204C">
      <w:pPr>
        <w:pStyle w:val="a3"/>
        <w:spacing w:line="0" w:lineRule="atLeast"/>
        <w:ind w:left="6521" w:firstLine="0"/>
        <w:jc w:val="both"/>
        <w:rPr>
          <w:sz w:val="24"/>
        </w:rPr>
      </w:pPr>
      <w:r w:rsidRPr="00E16AD2">
        <w:rPr>
          <w:sz w:val="24"/>
        </w:rPr>
        <w:t>от 26.01.202</w:t>
      </w:r>
      <w:r w:rsidRPr="00F74755">
        <w:rPr>
          <w:sz w:val="24"/>
        </w:rPr>
        <w:t>4</w:t>
      </w:r>
      <w:r w:rsidRPr="00E16AD2">
        <w:rPr>
          <w:sz w:val="24"/>
        </w:rPr>
        <w:t xml:space="preserve"> № 1109</w:t>
      </w:r>
    </w:p>
    <w:p w:rsidR="0049204C" w:rsidRDefault="0049204C" w:rsidP="0049204C">
      <w:pPr>
        <w:pStyle w:val="a3"/>
        <w:tabs>
          <w:tab w:val="center" w:pos="709"/>
          <w:tab w:val="center" w:pos="6663"/>
        </w:tabs>
        <w:spacing w:line="0" w:lineRule="atLeast"/>
        <w:ind w:left="6663" w:firstLine="0"/>
      </w:pPr>
    </w:p>
    <w:p w:rsidR="0049204C" w:rsidRPr="004958E5" w:rsidRDefault="0049204C" w:rsidP="0049204C">
      <w:pPr>
        <w:pStyle w:val="a3"/>
        <w:tabs>
          <w:tab w:val="center" w:pos="709"/>
          <w:tab w:val="center" w:pos="6663"/>
        </w:tabs>
        <w:spacing w:line="0" w:lineRule="atLeast"/>
        <w:ind w:left="6663" w:firstLine="0"/>
      </w:pPr>
    </w:p>
    <w:p w:rsidR="0049204C" w:rsidRDefault="0049204C" w:rsidP="0049204C">
      <w:pPr>
        <w:jc w:val="center"/>
        <w:rPr>
          <w:b/>
          <w:szCs w:val="20"/>
        </w:rPr>
      </w:pPr>
      <w:r w:rsidRPr="00F74755">
        <w:rPr>
          <w:b/>
          <w:szCs w:val="20"/>
        </w:rPr>
        <w:t>Доходная часть бюджета муниципального образования Кондинский район на плановый период 2025 и 2026 годов</w:t>
      </w:r>
    </w:p>
    <w:p w:rsidR="0049204C" w:rsidRPr="002767A1" w:rsidRDefault="0049204C" w:rsidP="0049204C">
      <w:pPr>
        <w:jc w:val="center"/>
        <w:rPr>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27"/>
        <w:gridCol w:w="1418"/>
        <w:gridCol w:w="1382"/>
      </w:tblGrid>
      <w:tr w:rsidR="0049204C" w:rsidRPr="002767A1" w:rsidTr="00874943">
        <w:trPr>
          <w:trHeight w:val="68"/>
          <w:jc w:val="center"/>
        </w:trPr>
        <w:tc>
          <w:tcPr>
            <w:tcW w:w="2426" w:type="pct"/>
            <w:tcBorders>
              <w:top w:val="nil"/>
              <w:left w:val="nil"/>
              <w:bottom w:val="single" w:sz="4" w:space="0" w:color="auto"/>
              <w:right w:val="nil"/>
            </w:tcBorders>
            <w:shd w:val="clear" w:color="auto" w:fill="auto"/>
            <w:noWrap/>
            <w:hideMark/>
          </w:tcPr>
          <w:p w:rsidR="0049204C" w:rsidRPr="002767A1" w:rsidRDefault="0049204C" w:rsidP="00874943">
            <w:pPr>
              <w:rPr>
                <w:sz w:val="16"/>
                <w:szCs w:val="16"/>
              </w:rPr>
            </w:pPr>
          </w:p>
        </w:tc>
        <w:tc>
          <w:tcPr>
            <w:tcW w:w="1111" w:type="pct"/>
            <w:tcBorders>
              <w:top w:val="nil"/>
              <w:left w:val="nil"/>
              <w:bottom w:val="single" w:sz="4" w:space="0" w:color="auto"/>
              <w:right w:val="nil"/>
            </w:tcBorders>
            <w:shd w:val="clear" w:color="auto" w:fill="auto"/>
            <w:noWrap/>
            <w:hideMark/>
          </w:tcPr>
          <w:p w:rsidR="0049204C" w:rsidRPr="002767A1" w:rsidRDefault="0049204C" w:rsidP="00874943">
            <w:pPr>
              <w:jc w:val="right"/>
              <w:rPr>
                <w:sz w:val="16"/>
                <w:szCs w:val="16"/>
              </w:rPr>
            </w:pPr>
          </w:p>
        </w:tc>
        <w:tc>
          <w:tcPr>
            <w:tcW w:w="741" w:type="pct"/>
            <w:tcBorders>
              <w:top w:val="nil"/>
              <w:left w:val="nil"/>
              <w:bottom w:val="single" w:sz="4" w:space="0" w:color="auto"/>
              <w:right w:val="nil"/>
            </w:tcBorders>
            <w:shd w:val="clear" w:color="auto" w:fill="auto"/>
            <w:noWrap/>
            <w:hideMark/>
          </w:tcPr>
          <w:p w:rsidR="0049204C" w:rsidRPr="002767A1" w:rsidRDefault="0049204C" w:rsidP="00874943">
            <w:pPr>
              <w:rPr>
                <w:sz w:val="16"/>
                <w:szCs w:val="16"/>
              </w:rPr>
            </w:pPr>
          </w:p>
        </w:tc>
        <w:tc>
          <w:tcPr>
            <w:tcW w:w="722" w:type="pct"/>
            <w:tcBorders>
              <w:top w:val="nil"/>
              <w:left w:val="nil"/>
              <w:bottom w:val="single" w:sz="4" w:space="0" w:color="auto"/>
              <w:right w:val="nil"/>
            </w:tcBorders>
            <w:shd w:val="clear" w:color="auto" w:fill="auto"/>
            <w:noWrap/>
            <w:hideMark/>
          </w:tcPr>
          <w:p w:rsidR="0049204C" w:rsidRPr="002767A1" w:rsidRDefault="0049204C" w:rsidP="00874943">
            <w:pPr>
              <w:jc w:val="center"/>
              <w:rPr>
                <w:sz w:val="16"/>
                <w:szCs w:val="16"/>
              </w:rPr>
            </w:pPr>
            <w:r w:rsidRPr="002767A1">
              <w:rPr>
                <w:sz w:val="16"/>
                <w:szCs w:val="16"/>
              </w:rPr>
              <w:t>(в рублях)</w:t>
            </w:r>
          </w:p>
        </w:tc>
      </w:tr>
      <w:tr w:rsidR="0049204C" w:rsidRPr="002767A1" w:rsidTr="00874943">
        <w:trPr>
          <w:trHeight w:val="68"/>
          <w:jc w:val="center"/>
        </w:trPr>
        <w:tc>
          <w:tcPr>
            <w:tcW w:w="2426" w:type="pct"/>
            <w:tcBorders>
              <w:top w:val="single" w:sz="4" w:space="0" w:color="auto"/>
            </w:tcBorders>
            <w:shd w:val="clear" w:color="auto" w:fill="auto"/>
            <w:hideMark/>
          </w:tcPr>
          <w:p w:rsidR="0049204C" w:rsidRPr="002767A1" w:rsidRDefault="0049204C" w:rsidP="00874943">
            <w:pPr>
              <w:jc w:val="center"/>
              <w:rPr>
                <w:b/>
                <w:sz w:val="16"/>
                <w:szCs w:val="16"/>
              </w:rPr>
            </w:pPr>
            <w:r w:rsidRPr="002767A1">
              <w:rPr>
                <w:b/>
                <w:sz w:val="16"/>
                <w:szCs w:val="16"/>
              </w:rPr>
              <w:t>Наименование кода классификации доходов</w:t>
            </w:r>
          </w:p>
        </w:tc>
        <w:tc>
          <w:tcPr>
            <w:tcW w:w="1111" w:type="pct"/>
            <w:tcBorders>
              <w:top w:val="single" w:sz="4" w:space="0" w:color="auto"/>
            </w:tcBorders>
            <w:shd w:val="clear" w:color="auto" w:fill="auto"/>
            <w:hideMark/>
          </w:tcPr>
          <w:p w:rsidR="0049204C" w:rsidRPr="002767A1" w:rsidRDefault="0049204C" w:rsidP="00874943">
            <w:pPr>
              <w:jc w:val="center"/>
              <w:rPr>
                <w:b/>
                <w:sz w:val="16"/>
                <w:szCs w:val="16"/>
              </w:rPr>
            </w:pPr>
            <w:r w:rsidRPr="002767A1">
              <w:rPr>
                <w:b/>
                <w:sz w:val="16"/>
                <w:szCs w:val="16"/>
              </w:rPr>
              <w:t>Код бюджетной классификации Российской Федерации</w:t>
            </w:r>
          </w:p>
        </w:tc>
        <w:tc>
          <w:tcPr>
            <w:tcW w:w="741" w:type="pct"/>
            <w:tcBorders>
              <w:top w:val="single" w:sz="4" w:space="0" w:color="auto"/>
            </w:tcBorders>
            <w:shd w:val="clear" w:color="auto" w:fill="auto"/>
            <w:hideMark/>
          </w:tcPr>
          <w:p w:rsidR="0049204C" w:rsidRPr="002767A1" w:rsidRDefault="0049204C" w:rsidP="00874943">
            <w:pPr>
              <w:jc w:val="center"/>
              <w:rPr>
                <w:b/>
                <w:sz w:val="16"/>
                <w:szCs w:val="16"/>
              </w:rPr>
            </w:pPr>
            <w:r w:rsidRPr="002767A1">
              <w:rPr>
                <w:b/>
                <w:sz w:val="16"/>
                <w:szCs w:val="16"/>
              </w:rPr>
              <w:t>2025 год</w:t>
            </w:r>
          </w:p>
        </w:tc>
        <w:tc>
          <w:tcPr>
            <w:tcW w:w="722" w:type="pct"/>
            <w:tcBorders>
              <w:top w:val="single" w:sz="4" w:space="0" w:color="auto"/>
            </w:tcBorders>
            <w:shd w:val="clear" w:color="auto" w:fill="auto"/>
            <w:hideMark/>
          </w:tcPr>
          <w:p w:rsidR="0049204C" w:rsidRPr="002767A1" w:rsidRDefault="0049204C" w:rsidP="00874943">
            <w:pPr>
              <w:jc w:val="center"/>
              <w:rPr>
                <w:b/>
                <w:sz w:val="16"/>
                <w:szCs w:val="16"/>
              </w:rPr>
            </w:pPr>
            <w:r w:rsidRPr="002767A1">
              <w:rPr>
                <w:b/>
                <w:sz w:val="16"/>
                <w:szCs w:val="16"/>
              </w:rPr>
              <w:t>2026 год</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бюджета - всего</w:t>
            </w:r>
          </w:p>
        </w:tc>
        <w:tc>
          <w:tcPr>
            <w:tcW w:w="1111" w:type="pct"/>
            <w:shd w:val="clear" w:color="auto" w:fill="auto"/>
            <w:hideMark/>
          </w:tcPr>
          <w:p w:rsidR="0049204C" w:rsidRPr="002767A1" w:rsidRDefault="0049204C" w:rsidP="00874943">
            <w:pPr>
              <w:jc w:val="center"/>
              <w:rPr>
                <w:sz w:val="16"/>
                <w:szCs w:val="16"/>
              </w:rPr>
            </w:pPr>
            <w:r w:rsidRPr="002767A1">
              <w:rPr>
                <w:sz w:val="16"/>
                <w:szCs w:val="16"/>
              </w:rPr>
              <w:t> </w:t>
            </w:r>
          </w:p>
        </w:tc>
        <w:tc>
          <w:tcPr>
            <w:tcW w:w="741" w:type="pct"/>
            <w:shd w:val="clear" w:color="auto" w:fill="auto"/>
            <w:hideMark/>
          </w:tcPr>
          <w:p w:rsidR="0049204C" w:rsidRPr="002767A1" w:rsidRDefault="0049204C" w:rsidP="00874943">
            <w:pPr>
              <w:jc w:val="right"/>
              <w:rPr>
                <w:sz w:val="16"/>
                <w:szCs w:val="16"/>
              </w:rPr>
            </w:pPr>
            <w:r w:rsidRPr="002767A1">
              <w:rPr>
                <w:sz w:val="16"/>
                <w:szCs w:val="16"/>
              </w:rPr>
              <w:t xml:space="preserve">4 083 965 496,68 </w:t>
            </w:r>
          </w:p>
        </w:tc>
        <w:tc>
          <w:tcPr>
            <w:tcW w:w="722" w:type="pct"/>
            <w:shd w:val="clear" w:color="auto" w:fill="auto"/>
            <w:hideMark/>
          </w:tcPr>
          <w:p w:rsidR="0049204C" w:rsidRPr="002767A1" w:rsidRDefault="0049204C" w:rsidP="00874943">
            <w:pPr>
              <w:jc w:val="right"/>
              <w:rPr>
                <w:sz w:val="16"/>
                <w:szCs w:val="16"/>
              </w:rPr>
            </w:pPr>
            <w:r w:rsidRPr="002767A1">
              <w:rPr>
                <w:sz w:val="16"/>
                <w:szCs w:val="16"/>
              </w:rPr>
              <w:t xml:space="preserve">4 115 597 649,23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в том числе:</w:t>
            </w:r>
          </w:p>
        </w:tc>
        <w:tc>
          <w:tcPr>
            <w:tcW w:w="1111" w:type="pct"/>
            <w:shd w:val="clear" w:color="auto" w:fill="auto"/>
            <w:hideMark/>
          </w:tcPr>
          <w:p w:rsidR="0049204C" w:rsidRPr="002767A1" w:rsidRDefault="0049204C" w:rsidP="00874943">
            <w:pPr>
              <w:rPr>
                <w:sz w:val="16"/>
                <w:szCs w:val="16"/>
              </w:rPr>
            </w:pPr>
            <w:r w:rsidRPr="002767A1">
              <w:rPr>
                <w:sz w:val="16"/>
                <w:szCs w:val="16"/>
              </w:rPr>
              <w:t> </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НАЛОГОВЫЕ И НЕНАЛОГОВЫЕ ДОХОДЫ</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000 1 00 00 000 00 0000 000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936 615 443,07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941 108 495,62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НАЛОГИ НА ПРИБЫЛЬ, ДОХОДЫ</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000 1 01 00 000 00 0000 000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579 099 000,00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595 246 200,00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 на доходы физических лиц</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000 1 01 02 000 01 0000 110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579 099 000,00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595 246 200,00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000 1 01 02 010 01 0000 110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575 029 000,00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591 176 200,00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000 1 01 02 020 01 0000 110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350 000,00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350 000,00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000 1 01 02 030 01 0000 110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2 370 000,00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2 370 000,00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000 1 01 02 040 01 0000 110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1 350 000,00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1 350 000,00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НАЛОГИ НА ТОВАРЫ (РАБОТЫ, УСЛУГИ), РЕАЛИЗУЕМЫЕ НА ТЕРРИТОРИИ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000 1 03 00 000 00 0000 000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25 055 000,00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25 056 000,00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Акцизы по подакцизным товарам (продукции), производимым на территории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000 1 03 02 000 01 0000 110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25 055 000,00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25 056 000,00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000 1 03 02 230 01 0000 110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12 891 000,00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12 893 000,00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000 1 03 02 231 01 0000 110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12 891 000,00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12 893 000,00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000 1 03 02 240 01 0000 110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68 000,00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68 000,00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w:t>
            </w:r>
            <w:r w:rsidRPr="002767A1">
              <w:rPr>
                <w:sz w:val="16"/>
                <w:szCs w:val="16"/>
              </w:rPr>
              <w:lastRenderedPageBreak/>
              <w:t>законом о федеральном бюджете в целях формирования дорожных фондов субъектов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lastRenderedPageBreak/>
              <w:t>000 1 03 02 241 01 0000 110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68 000,00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68 000,00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000 1 03 02 250 01 0000 110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13 919 000,00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13 920 000,00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000 1 03 02 251 01 0000 110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13 919 000,00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13 920 000,00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000 1 03 02 260 01 0000 110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-1 823 000,00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-1 825 000,00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000 1 03 02 261 01 0000 110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-1 823 000,00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-1 825 000,00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НАЛОГИ НА СОВОКУПНЫЙ ДОХОД</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000 1 05 00 000 00 0000 110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67 879 200,00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67 879 200,00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 взимаемый в связи с применением упрощенной системы налогообложения</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000 1 05 01 000 00 0000 110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64 237 200,00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64 237 200,00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 взимаемый с налогоплательщиков, выбравших в качестве объекта налогообложения доходы</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000 1 05 01 010 01 0000 110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25 000 000,00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25 000 000,00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 взимаемый с налогоплательщиков, выбравших в качестве объекта налогообложения доходы</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000 1 05 01 011 01 0000 110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25 000 000,00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25 000 000,00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000 1 05 01 020 01 0000 110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39 237 200,00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39 237 200,00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000 1 05 01 021 01 0000 110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39 237 200,00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39 237 200,00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Единый сельскохозяйственный налог</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000 1 05 03 000 01 0000 110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42 000,00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42 000,00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Единый сельскохозяйственный налог</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000 1 05 03 010 01 0000 110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42 000,00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42 000,00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 взимаемый в связи с применением патентной системы налогообложения</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000 1 05 04 000 02 0000 110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3 600 000,00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3 600 000,00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000 1 05 04 020 02 0000 110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3 600 000,00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3 600 000,00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НАЛОГИ НА ИМУЩЕСТВО</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000 1 06 00 000 00 0000 000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3 435 400,00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3 435 400,00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 xml:space="preserve">Транспортный налог </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000 1 06 04 000 02 0000 110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3 215 400,00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3 215 400,00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Транспортный налог с организаций</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000 1 06 04 011 02 0000 110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800 000,00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800 000,00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Транспортный налог с физических лиц</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000 1 06 04 012 02 0000 110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2 415 400,00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2 415 400,00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Земельный налог</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000 1 06 06 000 00 0000 110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220 000,00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220 000,00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Земельный налог с организаций</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000 1 06 06 030 00 0000 110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220 000,00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220 000,00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Земельный налог с организаций, обладающих земельным участком, расположенным в границах межселенных территорий</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000 1 06 06 033 05 0000 110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220 000,00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220 000,00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ГОСУДАРСТВЕННАЯ ПОШЛИНА</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000 1 08 00 000 00 0000 000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3 500 000,00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3 500 000,00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Государственная пошлина по делам, рассматриваемым в судах общей юрисдикции, мировыми судьями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000 1 08 03 000 01 0000 110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3 500 000,00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3 500 000,00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000 1 08 03 010 01 0000 110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3 500 000,00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3 500 000,00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ИСПОЛЬЗОВАНИЯ ИМУЩЕСТВА, НАХОДЯЩЕГОСЯ В ГОСУДАРСТВЕННОЙ И МУНИЦИПАЛЬНОЙ СОБСТВЕННОСТИ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000 1 11 00 000 00 0000 000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62 052 740,65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62 052 740,65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Проценты, полученные от предоставления бюджетных кредитов внутри страны</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000 1 11 03 000 00 0000 120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7 130,65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7 130,65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000 1 11 03 050 05 0000 120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7 130,65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7 130,65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000 1 11 05 000 00 0000 120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56 374 210,00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56 374 210,00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000 1 11 05 010 00 0000 120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47 522 300,00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47 522 300,00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000 1 11 05 013 05 0000 120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45 711 300,00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45 711 300,00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000 1 11 05 013 13 0000 120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1 811 000,00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1 811 000,00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000 1 11 05 030 00 0000 120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8 851 910,00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8 851 910,00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000 1 11 05 035 05 0000 120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8 851 910,00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8 851 910,00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000 1 11 09 000 00 0000 120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5 671 400,00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5 671 400,00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000 1 11 09 040 00 0000 120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5 671 400,00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5 671 400,00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000 1 11 09 045 05 0000 120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5 671 400,00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5 671 400,00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ПЛАТЕЖИ ПРИ ПОЛЬЗОВАНИИ ПРИРОДНЫМИ РЕСУРСАМИ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000 1 12 00 000 00 0000 000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23 047 800,00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23 047 800,00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Плата за негативное воздействие на окружающую среду</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000 1 12 01 000 01 0000 120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23 047 800,00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23 047 800,00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Плата за выбросы загрязняющих веществ в атмосферный воздух стационарными объектами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000 1 12 01 010 01 0000 120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919 200,00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919 200,00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Плата за сбросы загрязняющих веществ в водные объекты</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000 1 12 01 030 01 0000 120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95 640,00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95 640,00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Плата за размещение отходов производства и потребления</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000 1 12 01 040 01 6000 120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636 780,00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636 780,00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Плата за размещение отходов производства</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000 1 12 01 041 01 0000 120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351 540,00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351 540,00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Плата за размещение твердых коммунальных отходов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000 1 12 01 042 01 0000 120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285 240,00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285 240,00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000 1 12 01 070 01 0000 120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21 396 180,00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21 396 180,00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ОКАЗАНИЯ ПЛАТНЫХ УСЛУГ И КОМПЕНСАЦИИ ЗАТРАТ ГОСУДАРСТВА</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000 1 13 00 000 00 0000 000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40 092 004,68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40 092 004,68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оказания платных услуг (работ)</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000 1 13 01 000 00 0000 130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39 370 663,00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39 370 663,00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Прочие доходы от оказания платных услуг (работ)</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000 1 13 01 990 00 0000 130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39 370 663,00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39 370 663,00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Прочие доходы от оказания платных услуг (работ) получателями средств бюджетов муниципальных районов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000 1 13 01 995 05 0000 130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39 370 663,00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39 370 663,00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компенсации затрат государства</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000 1 13 02 000 00 0000 130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721 341,68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721 341,68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Прочие доходы от компенсации затрат государства</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000 1 13 02 990 00 0000 130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721 341,68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721 341,68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Прочие доходы от компенсации затрат бюджетов муниципальных районов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000 1 13 02 995 05 0000 130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721 341,68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721 341,68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ПРОДАЖИ МАТЕРИАЛЬНЫХ И НЕМАТЕРИАЛЬНЫХ АКТИВОВ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000 1 14 00 000 00 0000 000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127 293 537,74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115 637 690,29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продажи квартир</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000 1 14 01 000 00 0000 410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4 360 120,00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2 526 840,00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продажи квартир, находящихся в собственности муниципальных районов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000 1 14 01 050 05 0000 410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4 360 120,00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2 526 840,00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000 1 14 02 000 00 0000 000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122 593 417,74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112 770 850,29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 xml:space="preserve">Доходы от реализации имущества, находящегося в собственности муниципальных районов (за исключением </w:t>
            </w:r>
            <w:r w:rsidRPr="002767A1">
              <w:rPr>
                <w:sz w:val="16"/>
                <w:szCs w:val="16"/>
              </w:rPr>
              <w:lastRenderedPageBreak/>
              <w:t>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lastRenderedPageBreak/>
              <w:t>000 1 14 02 050 05 0000 410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10 000 000,00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800 000,00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000 1 14 02 053 05 0000 410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10 000 000,00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800 000,00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000 1 14 02 050 05 0000 440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112 593 417,74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111 970 850,29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000 1 14 02 053 05 0000 440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112 593 417,74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111 970 850,29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продажи земельных участков, находящихся в государственной и муниципальной собственности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000 1 14 06 000 00 0000 430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340 000,00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340 000,00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продажи земельных участков, государственная собственность на которые не разграничена</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000 1 14 06 010 00 0000 430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340 000,00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340 000,00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000 1 14 06 013 05 0000 430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80 000,00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80 000,00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000 1 14 06 013 13 0000 430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260 000,00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260 000,00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ПЛАТЕЖИ И СБОРЫ</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000 1 15 00 000 00 0000 000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Платежи, взимаемые государственными и муниципальными органами (организациями) за выполнение определенных функций</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000 1 15 02 000 00 0000 140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000 1 15 02 050 05 0000 140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ШТРАФЫ, САНКЦИИ, ВОЗМЕЩЕНИЕ УЩЕРБА</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000 1 16 00 000 00 0000 000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5 140 760,00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5 141 460,00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Кодексом Российской Федерации об административных правонарушениях</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000 1 16 01 000 01 0000 140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2 027 790,00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2 028 490,00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000 1 16 01 050 01 0000 140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28 930,00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28 930,00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000 1 16 01 053 01 0000 140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28 930,00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28 930,00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000 1 16 01 060 01 0000 140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40 690,00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40 690,00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000 1 16 01 063 01 0000 140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40 690,00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40 690,00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000 1 16 01 070 01 0000 140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13 740,00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13 740,00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000 1 16 01 072 01 0000 140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11 700,00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11 700,00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w:t>
            </w:r>
            <w:r w:rsidRPr="002767A1">
              <w:rPr>
                <w:sz w:val="16"/>
                <w:szCs w:val="16"/>
              </w:rPr>
              <w:lastRenderedPageBreak/>
              <w:t>комиссиями по делам несовершеннолетних и защите их прав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lastRenderedPageBreak/>
              <w:t>000 1 16 01 073 01 0000 140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2 040,00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2 040,00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000 1 16 01 080 01 0000 140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121 500,00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121 500,00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000 1 16 01 082 01 0000 140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76 000,00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76 000,00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000 1 16 01 083 01 0000 140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45 500,00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45 500,00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000 1 16 01 090 01 0000 140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207 200,00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207 900,00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000 1 16 01 092 01 0000 140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207 200,00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207 900,00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000 1 16 01 110 01 0000 140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66 670,00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66 670,00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000 1 16 01 113 01 0000 140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66 670,00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66 670,00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000 1 16 01 130 01 0000 140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2 680,00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2 680,00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000 1 16 01 133 01 0000 140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2 680,00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2 680,00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000 1 16 01 140 01 0000 140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60 660,00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60 660,00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000 1 16 01 143 01 0000 140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60 660,00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60 660,00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000 1 16 01 150 01 0000 140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19 930,00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19 930,00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000 1 16 01 153 01 0000 140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19 930,00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19 930,00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 xml:space="preserve">Административные штрафы, установленные Главой 17 Кодекса Российской Федерации об административных </w:t>
            </w:r>
            <w:r w:rsidRPr="002767A1">
              <w:rPr>
                <w:sz w:val="16"/>
                <w:szCs w:val="16"/>
              </w:rPr>
              <w:lastRenderedPageBreak/>
              <w:t>правонарушениях, за административные правонарушения, посягающие на институты государственной власти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lastRenderedPageBreak/>
              <w:t>000 1 16 01 170 01 0000 140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330,00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330,00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000 1 16 01 173 01 0000 140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330,00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330,00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000 1 16 01 190 01 0000 140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856 720,00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856 720,00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000 1 16 01 193 01 0000 140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856 720,00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856 720,00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000 1 16 01 200 01 0000 140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608 740,00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608 740,00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000 1 16 01 203 01 0000 140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608 740,00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608 740,00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000 1 16 01 330 00 0000 140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6 670,00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6 670,00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000 1 16 01 333 01 0000 140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6 670,00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6 670,00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000 1 16 02 000 02 0000 140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81 300,00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81 300,00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000 1 16 02 010 02 0000 140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81 300,00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81 300,00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Платежи, уплачиваемые в целях возмещения вреда</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000 1 16 11 000 01 0000 140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3 025 000,00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3 025 000,00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000 1 16 11 050 01 0000 140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3 005 000,00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3 005 000,00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Платежи, уплачиваемые в целях возмещения вреда, причиняемого автомобильным дорогам</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000 1 16 11 060 01 0000 140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000 1 16 11 064 01 0000 140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БЕЗВОЗМЕЗДНЫЕ ПОСТУПЛЕНИЯ</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000 2 00 00 000 00 0000 000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3 147 350 053,61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3 174 489 153,61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БЕЗВОЗМЕЗДНЫЕ ПОСТУПЛЕНИЯ ОТ ДРУГИХ БЮДЖЕТОВ БЮДЖЕТНОЙ СИСТЕМЫ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000 2 02 00 000 00 0000 000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3 146 232 900,00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3 173 372 000,00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Дотации бюджетам бюджетной системы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000 2 02 10 000 00 0000 150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757 082 400,00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786 343 900,00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Дотации на выравнивание бюджетной обеспеченности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000 2 02 15 001 00 0000 150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757 082 400,00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786 343 900,00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 xml:space="preserve">Дотации бюджетам муниципальных районов на выравнивание бюджетной обеспеченности из бюджета субъекта Российской </w:t>
            </w:r>
            <w:r w:rsidRPr="002767A1">
              <w:rPr>
                <w:sz w:val="16"/>
                <w:szCs w:val="16"/>
              </w:rPr>
              <w:lastRenderedPageBreak/>
              <w:t>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lastRenderedPageBreak/>
              <w:t>000 2 02 15 001 05 0000 150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757 082 400,00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786 343 900,00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lastRenderedPageBreak/>
              <w:t>Субсидии бюджетам бюджетной системы Российской Федерации (межбюджетные субсидии)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000 2 02 20 000 00 0000 150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296 776 700,00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292 948 200,00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000 2 02 20 303 00 0000 150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39 298 400,00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28 353 200,00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000 2 02 20 303 05 0000 150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39 298 400,00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28 353 200,00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000 2 02 25 179 00 0000 150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3 208 800,00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3 878 800,00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000 2 02 25 179 05 0000 150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3 208 800,00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3 878 800,00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000 2 02 25 304 00 0000 150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20 755 100,00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20 556 300,00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000 2 02 25 304 05 0000 150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20 755 100,00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20 556 300,00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Субсидии бюджетам на реализацию мероприятий по обеспечению жильем молодых семей</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000 2 02 25 497 00 0000 150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16 952 500,00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18 541 800,00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Субсидии бюджетам муниципальных районов на реализацию мероприятий по обеспечению жильем молодых семей</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000 2 02 25 497 05 0000 150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16 952 500,00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18 541 800,00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Субсидии бюджетам на поддержку отрасли культуры</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000 2 02 25 519 00 0000 150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102 300,00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105 100,00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Субсидии бюджетам муниципальных районов на поддержку отрасли культуры</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000 2 02 25 519 05 0000 150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102 300,00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105 100,00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Прочие субсидии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000 2 02 29 999 00 0000 150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216 459 600,00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221 513 000,00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Прочие субсидии бюджетам муниципальных районов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000 2 02 29 999 05 0000 150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216 459 600,00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221 513 000,00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Субвенции бюджетам бюджетной системы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000 2 02 30 000 00 0000 150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2 033 140 200,00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2 034 912 800,00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Субвенции местным бюджетам на выполнение передаваемых полномочий субъектов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000 2 02 30 024 00 0000 150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2 002 281 800,00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2 000 969 700,00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Субвенции бюджетам муниципальных районов на выполнение передаваемых полномочий субъектов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000 2 02 30 024 05 0000 150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2 002 281 800,00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2 000 969 700,00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000 2 02 30 029 00 0000 150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13 620 000,00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13 620 000,00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000 2 02 30 029 05 0000 150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13 620 000,00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13 620 000,00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000 2 02 35 118 00 0000 150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5 413 800,00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5 932 800,00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000 2 02 35 118 05 0000 150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5 413 800,00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5 932 800,00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000 2 02 35 120 00 0000 150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23 600,00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291 200,00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000 2 02 35 120 05 0000 150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23 600,00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291 200,00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000 2 02 35 135 00 0000 150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2 066 900,00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4 228 900,00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000 2 02 35 135 05 0000 150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2 066 900,00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4 228 900,00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w:t>
            </w:r>
            <w:r w:rsidRPr="002767A1">
              <w:rPr>
                <w:sz w:val="16"/>
                <w:szCs w:val="16"/>
              </w:rPr>
              <w:lastRenderedPageBreak/>
              <w:t>181-ФЗ "О социальной защите инвалидов в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lastRenderedPageBreak/>
              <w:t>000 2 02 35 176 00 0000 150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2 057 300,00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2 193 400,00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lastRenderedPageBreak/>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000 2 02 35 176 05 0000 150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2 057 300,00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2 193 400,00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Субвенции бюджетам на государственную регистрацию актов гражданского состояния</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000 2 02 35 930 00 0000 150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7 676 800,00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7 676 800,00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Субвенции бюджетам муниципальных районов на государственную регистрацию актов гражданского состояния</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000 2 02 35 930 05 0000 150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7 676 800,00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7 676 800,00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Иные межбюджетные трансферты</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000 2 02 40 000 00 0000 150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59 233 600,00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59 167 100,00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000 2 02 45 303 00 0000 150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37 231 000,00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37 164 500,00 </w:t>
            </w:r>
          </w:p>
        </w:tc>
      </w:tr>
      <w:tr w:rsidR="0049204C" w:rsidRPr="002767A1" w:rsidTr="00874943">
        <w:trPr>
          <w:trHeight w:val="286"/>
          <w:jc w:val="center"/>
        </w:trPr>
        <w:tc>
          <w:tcPr>
            <w:tcW w:w="2426" w:type="pct"/>
            <w:shd w:val="clear" w:color="auto" w:fill="auto"/>
            <w:hideMark/>
          </w:tcPr>
          <w:p w:rsidR="0049204C" w:rsidRPr="002767A1" w:rsidRDefault="0049204C" w:rsidP="00874943">
            <w:pPr>
              <w:rPr>
                <w:sz w:val="16"/>
                <w:szCs w:val="16"/>
              </w:rPr>
            </w:pPr>
            <w:r w:rsidRPr="002767A1">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w:t>
            </w:r>
            <w:r>
              <w:rPr>
                <w:sz w:val="16"/>
                <w:szCs w:val="16"/>
              </w:rPr>
              <w:t>ммы среднего общего образования</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000 2 02 45 303 05 0000 150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37 231 000,00</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37 164 500,00</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Прочие межбюджетные трансферты, передаваемые бюджетам</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000 2 02 49 999 00 0000 150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22 002 600,00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22 002 600,00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Прочие межбюджетные трансферты, передаваемые бюджетам муниципальных районов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000 2 02 49 999 05 0000 150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22 002 600,00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22 002 600,00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ПРОЧИЕ БЕЗВОЗМЕЗДНЫЕ ПОСТУПЛЕНИЯ</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000 2 07 00 000 00 0000 000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1 117 153,61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1 117 153,61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Прочие безвозмездные поступления в бюджеты муниципальных районов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000 2 07 05 000 05 0000 150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1 117 153,61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1 117 153,61 </w:t>
            </w:r>
          </w:p>
        </w:tc>
      </w:tr>
      <w:tr w:rsidR="0049204C" w:rsidRPr="002767A1" w:rsidTr="00874943">
        <w:trPr>
          <w:trHeight w:val="68"/>
          <w:jc w:val="center"/>
        </w:trPr>
        <w:tc>
          <w:tcPr>
            <w:tcW w:w="2426" w:type="pct"/>
            <w:shd w:val="clear" w:color="auto" w:fill="auto"/>
            <w:hideMark/>
          </w:tcPr>
          <w:p w:rsidR="0049204C" w:rsidRPr="002767A1" w:rsidRDefault="0049204C" w:rsidP="00874943">
            <w:pPr>
              <w:rPr>
                <w:sz w:val="16"/>
                <w:szCs w:val="16"/>
              </w:rPr>
            </w:pPr>
            <w:r w:rsidRPr="002767A1">
              <w:rPr>
                <w:sz w:val="16"/>
                <w:szCs w:val="16"/>
              </w:rPr>
              <w:t>Прочие безвозмездные поступления в бюджеты муниципальных районов</w:t>
            </w:r>
          </w:p>
        </w:tc>
        <w:tc>
          <w:tcPr>
            <w:tcW w:w="1111" w:type="pct"/>
            <w:shd w:val="clear" w:color="auto" w:fill="auto"/>
            <w:noWrap/>
            <w:hideMark/>
          </w:tcPr>
          <w:p w:rsidR="0049204C" w:rsidRPr="002767A1" w:rsidRDefault="0049204C" w:rsidP="00874943">
            <w:pPr>
              <w:jc w:val="center"/>
              <w:rPr>
                <w:sz w:val="16"/>
                <w:szCs w:val="16"/>
              </w:rPr>
            </w:pPr>
            <w:r w:rsidRPr="002767A1">
              <w:rPr>
                <w:sz w:val="16"/>
                <w:szCs w:val="16"/>
              </w:rPr>
              <w:t>000 2 07 05 030 05 0000 150</w:t>
            </w:r>
          </w:p>
        </w:tc>
        <w:tc>
          <w:tcPr>
            <w:tcW w:w="741" w:type="pct"/>
            <w:shd w:val="clear" w:color="auto" w:fill="auto"/>
            <w:noWrap/>
            <w:hideMark/>
          </w:tcPr>
          <w:p w:rsidR="0049204C" w:rsidRPr="002767A1" w:rsidRDefault="0049204C" w:rsidP="00874943">
            <w:pPr>
              <w:jc w:val="right"/>
              <w:rPr>
                <w:sz w:val="16"/>
                <w:szCs w:val="16"/>
              </w:rPr>
            </w:pPr>
            <w:r w:rsidRPr="002767A1">
              <w:rPr>
                <w:sz w:val="16"/>
                <w:szCs w:val="16"/>
              </w:rPr>
              <w:t xml:space="preserve">1 117 153,61 </w:t>
            </w:r>
          </w:p>
        </w:tc>
        <w:tc>
          <w:tcPr>
            <w:tcW w:w="722" w:type="pct"/>
            <w:shd w:val="clear" w:color="auto" w:fill="auto"/>
            <w:noWrap/>
            <w:hideMark/>
          </w:tcPr>
          <w:p w:rsidR="0049204C" w:rsidRPr="002767A1" w:rsidRDefault="0049204C" w:rsidP="00874943">
            <w:pPr>
              <w:jc w:val="right"/>
              <w:rPr>
                <w:sz w:val="16"/>
                <w:szCs w:val="16"/>
              </w:rPr>
            </w:pPr>
            <w:r w:rsidRPr="002767A1">
              <w:rPr>
                <w:sz w:val="16"/>
                <w:szCs w:val="16"/>
              </w:rPr>
              <w:t xml:space="preserve">1 117 153,61 </w:t>
            </w:r>
          </w:p>
        </w:tc>
      </w:tr>
    </w:tbl>
    <w:p w:rsidR="0049204C" w:rsidRPr="004958E5" w:rsidRDefault="0049204C" w:rsidP="0049204C">
      <w:pPr>
        <w:jc w:val="right"/>
        <w:rPr>
          <w:sz w:val="16"/>
          <w:szCs w:val="16"/>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27D"/>
    <w:rsid w:val="0049204C"/>
    <w:rsid w:val="00B5027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04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бзац"/>
    <w:rsid w:val="0049204C"/>
    <w:pPr>
      <w:spacing w:after="0" w:line="360" w:lineRule="auto"/>
      <w:ind w:firstLine="709"/>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04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бзац"/>
    <w:rsid w:val="0049204C"/>
    <w:pPr>
      <w:spacing w:after="0" w:line="360" w:lineRule="auto"/>
      <w:ind w:firstLine="709"/>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5228</Words>
  <Characters>29804</Characters>
  <Application>Microsoft Office Word</Application>
  <DocSecurity>0</DocSecurity>
  <Lines>248</Lines>
  <Paragraphs>69</Paragraphs>
  <ScaleCrop>false</ScaleCrop>
  <Company/>
  <LinksUpToDate>false</LinksUpToDate>
  <CharactersWithSpaces>34963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2024-02-01T11:43:00Z</dcterms:created>
  <dcterms:modified xsi:type="dcterms:W3CDTF">2024-02-01T11:43:00Z</dcterms:modified>
</cp:coreProperties>
</file>